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3D7" w:rsidRPr="005E3B7C" w:rsidRDefault="005E3B7C" w:rsidP="005E3B7C">
      <w:pPr>
        <w:pStyle w:val="a9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5E3B7C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F76D18"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spellStart"/>
      <w:r w:rsidR="00F343D7" w:rsidRPr="005E3B7C">
        <w:rPr>
          <w:rFonts w:ascii="Times New Roman" w:hAnsi="Times New Roman"/>
          <w:sz w:val="28"/>
          <w:szCs w:val="28"/>
          <w:lang w:val="ru-RU"/>
        </w:rPr>
        <w:t>Додаток</w:t>
      </w:r>
      <w:proofErr w:type="spellEnd"/>
      <w:r w:rsidR="00F343D7" w:rsidRPr="005E3B7C">
        <w:rPr>
          <w:rFonts w:ascii="Times New Roman" w:hAnsi="Times New Roman"/>
          <w:sz w:val="28"/>
          <w:szCs w:val="28"/>
          <w:lang w:val="ru-RU"/>
        </w:rPr>
        <w:t xml:space="preserve"> 4</w:t>
      </w:r>
    </w:p>
    <w:p w:rsidR="00F343D7" w:rsidRPr="005E3B7C" w:rsidRDefault="00F343D7" w:rsidP="005E3B7C">
      <w:pPr>
        <w:pStyle w:val="a9"/>
        <w:spacing w:before="0"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5E3B7C">
        <w:rPr>
          <w:rFonts w:ascii="Times New Roman" w:hAnsi="Times New Roman"/>
          <w:sz w:val="28"/>
          <w:szCs w:val="28"/>
          <w:lang w:val="ru-RU"/>
        </w:rPr>
        <w:t xml:space="preserve">до Порядку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фармаконагляду</w:t>
      </w:r>
      <w:proofErr w:type="spellEnd"/>
    </w:p>
    <w:p w:rsidR="00F343D7" w:rsidRPr="005E3B7C" w:rsidRDefault="00F343D7" w:rsidP="005E3B7C">
      <w:pPr>
        <w:pStyle w:val="a9"/>
        <w:tabs>
          <w:tab w:val="left" w:pos="6300"/>
        </w:tabs>
        <w:spacing w:before="0" w:after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5E3B7C">
        <w:rPr>
          <w:rFonts w:ascii="Times New Roman" w:hAnsi="Times New Roman"/>
          <w:sz w:val="28"/>
          <w:szCs w:val="28"/>
          <w:lang w:val="ru-RU"/>
        </w:rPr>
        <w:t>ЗАТВЕРДЖЕНО</w:t>
      </w:r>
      <w:r w:rsidRPr="005E3B7C">
        <w:rPr>
          <w:rFonts w:ascii="Times New Roman" w:hAnsi="Times New Roman"/>
          <w:sz w:val="28"/>
          <w:szCs w:val="28"/>
          <w:lang w:val="ru-RU"/>
        </w:rPr>
        <w:br/>
        <w:t xml:space="preserve">Наказ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Міністерства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здоров’я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27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грудня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2006 року № 898 </w:t>
      </w:r>
    </w:p>
    <w:p w:rsidR="00F343D7" w:rsidRPr="005E3B7C" w:rsidRDefault="00F343D7" w:rsidP="005E3B7C">
      <w:pPr>
        <w:pStyle w:val="a9"/>
        <w:tabs>
          <w:tab w:val="left" w:pos="6300"/>
        </w:tabs>
        <w:spacing w:before="0" w:after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5E3B7C">
        <w:rPr>
          <w:rFonts w:ascii="Times New Roman" w:hAnsi="Times New Roman"/>
          <w:sz w:val="28"/>
          <w:szCs w:val="28"/>
          <w:lang w:val="ru-RU"/>
        </w:rPr>
        <w:t xml:space="preserve">(у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редакції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наказу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Міністерства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здоров’я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E3B7C">
        <w:rPr>
          <w:rFonts w:ascii="Times New Roman" w:hAnsi="Times New Roman"/>
          <w:sz w:val="28"/>
          <w:szCs w:val="28"/>
          <w:lang w:val="ru-RU"/>
        </w:rPr>
        <w:br/>
      </w:r>
      <w:proofErr w:type="spellStart"/>
      <w:r w:rsidRPr="005E3B7C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E3B7C">
        <w:rPr>
          <w:rFonts w:ascii="Times New Roman" w:hAnsi="Times New Roman"/>
          <w:sz w:val="28"/>
          <w:szCs w:val="28"/>
          <w:lang w:val="ru-RU"/>
        </w:rPr>
        <w:t xml:space="preserve"> ___________ р. № ______________)</w:t>
      </w:r>
    </w:p>
    <w:p w:rsidR="00F343D7" w:rsidRPr="00397096" w:rsidRDefault="00F343D7" w:rsidP="00390976">
      <w:pPr>
        <w:pStyle w:val="a9"/>
        <w:spacing w:before="0" w:after="0" w:line="288" w:lineRule="auto"/>
        <w:jc w:val="right"/>
        <w:rPr>
          <w:sz w:val="28"/>
          <w:szCs w:val="28"/>
          <w:lang w:val="ru-RU"/>
        </w:rPr>
      </w:pPr>
    </w:p>
    <w:p w:rsidR="00F343D7" w:rsidRPr="00397096" w:rsidRDefault="00F343D7" w:rsidP="00390976">
      <w:pPr>
        <w:pStyle w:val="a9"/>
        <w:spacing w:before="120" w:after="0" w:line="288" w:lineRule="auto"/>
        <w:jc w:val="right"/>
        <w:rPr>
          <w:sz w:val="28"/>
          <w:szCs w:val="28"/>
          <w:lang w:val="ru-RU"/>
        </w:rPr>
      </w:pPr>
    </w:p>
    <w:p w:rsidR="005E3B7C" w:rsidRPr="005E3B7C" w:rsidRDefault="005E3B7C" w:rsidP="005E3B7C">
      <w:pPr>
        <w:pStyle w:val="a9"/>
        <w:spacing w:before="120" w:after="0"/>
        <w:jc w:val="right"/>
        <w:rPr>
          <w:lang w:val="ru-RU"/>
        </w:rPr>
      </w:pPr>
    </w:p>
    <w:p w:rsidR="005E3B7C" w:rsidRPr="002E5B3B" w:rsidRDefault="005E3B7C" w:rsidP="005E3B7C">
      <w:pPr>
        <w:pStyle w:val="a9"/>
        <w:spacing w:before="120"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Звіт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про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випадки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побічних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реакцій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та/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або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відсутності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ефективності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лікарських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засобів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несприятливих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подій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після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імунізації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у закладах </w:t>
      </w:r>
      <w:proofErr w:type="spellStart"/>
      <w:r w:rsidRPr="002E5B3B">
        <w:rPr>
          <w:rFonts w:ascii="Times New Roman" w:hAnsi="Times New Roman"/>
          <w:b/>
          <w:sz w:val="28"/>
          <w:szCs w:val="28"/>
          <w:lang w:val="ru-RU"/>
        </w:rPr>
        <w:t>охорони</w:t>
      </w:r>
      <w:proofErr w:type="spellEnd"/>
      <w:r w:rsidRPr="002E5B3B">
        <w:rPr>
          <w:rFonts w:ascii="Times New Roman" w:hAnsi="Times New Roman"/>
          <w:b/>
          <w:sz w:val="28"/>
          <w:szCs w:val="28"/>
          <w:lang w:val="ru-RU"/>
        </w:rPr>
        <w:t xml:space="preserve"> здоров</w:t>
      </w:r>
      <w:r w:rsidRPr="002E5B3B">
        <w:rPr>
          <w:rFonts w:ascii="Times New Roman" w:hAnsi="Times New Roman"/>
          <w:b/>
          <w:bCs/>
          <w:sz w:val="28"/>
          <w:szCs w:val="28"/>
          <w:lang w:val="uk-UA"/>
        </w:rPr>
        <w:t>’</w:t>
      </w:r>
      <w:r w:rsidRPr="002E5B3B">
        <w:rPr>
          <w:rFonts w:ascii="Times New Roman" w:hAnsi="Times New Roman"/>
          <w:b/>
          <w:sz w:val="28"/>
          <w:szCs w:val="28"/>
          <w:lang w:val="ru-RU"/>
        </w:rPr>
        <w:t>я</w:t>
      </w:r>
    </w:p>
    <w:p w:rsidR="005E3B7C" w:rsidRDefault="005E3B7C" w:rsidP="005E3B7C">
      <w:pPr>
        <w:pStyle w:val="a9"/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5B3B">
        <w:rPr>
          <w:rFonts w:ascii="Times New Roman" w:hAnsi="Times New Roman"/>
          <w:sz w:val="28"/>
          <w:szCs w:val="28"/>
        </w:rPr>
        <w:t>_______________________________________________</w:t>
      </w:r>
      <w:proofErr w:type="spellStart"/>
      <w:r w:rsidRPr="002E5B3B">
        <w:rPr>
          <w:rFonts w:ascii="Times New Roman" w:hAnsi="Times New Roman"/>
          <w:sz w:val="28"/>
          <w:szCs w:val="28"/>
        </w:rPr>
        <w:t>за</w:t>
      </w:r>
      <w:proofErr w:type="spellEnd"/>
      <w:r w:rsidRPr="002E5B3B">
        <w:rPr>
          <w:rFonts w:ascii="Times New Roman" w:hAnsi="Times New Roman"/>
          <w:sz w:val="28"/>
          <w:szCs w:val="28"/>
        </w:rPr>
        <w:t xml:space="preserve"> 20__ </w:t>
      </w:r>
      <w:proofErr w:type="spellStart"/>
      <w:r w:rsidRPr="002E5B3B">
        <w:rPr>
          <w:rFonts w:ascii="Times New Roman" w:hAnsi="Times New Roman"/>
          <w:sz w:val="28"/>
          <w:szCs w:val="28"/>
        </w:rPr>
        <w:t>рік</w:t>
      </w:r>
      <w:proofErr w:type="spellEnd"/>
    </w:p>
    <w:p w:rsidR="005E3B7C" w:rsidRPr="002E5B3B" w:rsidRDefault="005E3B7C" w:rsidP="005E3B7C">
      <w:pPr>
        <w:pStyle w:val="a9"/>
        <w:spacing w:before="120" w:after="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413"/>
        <w:gridCol w:w="3161"/>
      </w:tblGrid>
      <w:tr w:rsidR="005E3B7C" w:rsidRPr="00F736FD" w:rsidTr="00723118">
        <w:tc>
          <w:tcPr>
            <w:tcW w:w="5070" w:type="dxa"/>
            <w:shd w:val="clear" w:color="auto" w:fill="auto"/>
          </w:tcPr>
          <w:p w:rsidR="005E3B7C" w:rsidRPr="00F736FD" w:rsidRDefault="005E3B7C" w:rsidP="007231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Подають</w:t>
            </w:r>
          </w:p>
        </w:tc>
        <w:tc>
          <w:tcPr>
            <w:tcW w:w="1413" w:type="dxa"/>
            <w:shd w:val="clear" w:color="auto" w:fill="auto"/>
          </w:tcPr>
          <w:p w:rsidR="005E3B7C" w:rsidRPr="00F736FD" w:rsidRDefault="005E3B7C" w:rsidP="007231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Терміни подання</w:t>
            </w:r>
          </w:p>
        </w:tc>
        <w:tc>
          <w:tcPr>
            <w:tcW w:w="3161" w:type="dxa"/>
            <w:vMerge w:val="restart"/>
            <w:shd w:val="clear" w:color="auto" w:fill="auto"/>
          </w:tcPr>
          <w:p w:rsidR="005E3B7C" w:rsidRPr="00F736FD" w:rsidRDefault="005E3B7C" w:rsidP="00723118">
            <w:pPr>
              <w:pStyle w:val="a9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736FD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Форма </w:t>
            </w:r>
            <w:r w:rsidRPr="00F736FD">
              <w:rPr>
                <w:rFonts w:ascii="Times New Roman" w:eastAsia="Times New Roman" w:hAnsi="Times New Roman"/>
                <w:bCs/>
                <w:sz w:val="28"/>
                <w:szCs w:val="28"/>
              </w:rPr>
              <w:t>N</w:t>
            </w:r>
            <w:r w:rsidRPr="00F736FD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69</w:t>
            </w:r>
          </w:p>
          <w:p w:rsidR="005E3B7C" w:rsidRPr="00F736FD" w:rsidRDefault="005E3B7C" w:rsidP="007231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ЗАТВЕРДЖЕНО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Наказ МОЗ України 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27.12.2006 N 898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(у редакції наказу МОЗ України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від 29.12.2011 N 1005)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Річна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Поштова</w:t>
            </w:r>
          </w:p>
        </w:tc>
      </w:tr>
      <w:tr w:rsidR="005E3B7C" w:rsidRPr="00F736FD" w:rsidTr="00723118">
        <w:tc>
          <w:tcPr>
            <w:tcW w:w="5070" w:type="dxa"/>
            <w:shd w:val="clear" w:color="auto" w:fill="auto"/>
          </w:tcPr>
          <w:p w:rsidR="005E3B7C" w:rsidRPr="00F736FD" w:rsidRDefault="005E3B7C" w:rsidP="005E3B7C">
            <w:pPr>
              <w:numPr>
                <w:ilvl w:val="0"/>
                <w:numId w:val="5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Заклади охорони здоров’я усіх рівнів надання медичної допомоги незалежно від форм власності та відомчого підпорядкування до </w:t>
            </w:r>
            <w:r w:rsidRPr="00F736FD">
              <w:rPr>
                <w:rFonts w:ascii="Times New Roman" w:hAnsi="Times New Roman"/>
                <w:sz w:val="28"/>
                <w:szCs w:val="28"/>
              </w:rPr>
              <w:t xml:space="preserve">структурних підрозділів охорони здоров’я Міністерства охорони здоров’я Автономної Республіки Крим, обласних, Київської та Севастопольської міських державних адміністрацій </w:t>
            </w:r>
          </w:p>
          <w:p w:rsidR="005E3B7C" w:rsidRPr="00F736FD" w:rsidRDefault="005E3B7C" w:rsidP="005E3B7C">
            <w:pPr>
              <w:numPr>
                <w:ilvl w:val="0"/>
                <w:numId w:val="5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hAnsi="Times New Roman"/>
                <w:sz w:val="28"/>
                <w:szCs w:val="28"/>
              </w:rPr>
              <w:t>Структурні підрозділи охорони здоров’я Міністерства охорони здоров’я Автономної Республіки Крим, обласних, Київської та Севастопольської міських державних адміністрацій</w:t>
            </w:r>
            <w:r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 до Державного  підприємства «</w:t>
            </w:r>
            <w:r w:rsidRPr="00F736F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Державний експертний центр Міністерства охорони здоров’я України» </w:t>
            </w:r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(03151, м. Київ, вул. Ушинського, 40, Державне підприємство «</w:t>
            </w:r>
            <w:r w:rsidRPr="00F736F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Державний експертний центр Міністерства охорони здоров’я України», Департамент </w:t>
            </w:r>
            <w:proofErr w:type="spellStart"/>
            <w:r w:rsidRPr="00F736F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післяреєстраційного</w:t>
            </w:r>
            <w:proofErr w:type="spellEnd"/>
            <w:r w:rsidRPr="00F736F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нагляду</w:t>
            </w:r>
            <w:r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proofErr w:type="spellEnd"/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./факс (044)4984358, e-</w:t>
            </w:r>
            <w:proofErr w:type="spellStart"/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7" w:history="1">
              <w:r w:rsidRPr="00F736F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vigilance@</w:t>
              </w:r>
              <w:r w:rsidRPr="00F736F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dec</w:t>
              </w:r>
              <w:r w:rsidRPr="00F736F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F736F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F736F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F736F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ua</w:t>
              </w:r>
            </w:hyperlink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 січня</w:t>
            </w: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30 </w:t>
            </w:r>
            <w:proofErr w:type="spellStart"/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січня</w:t>
            </w:r>
            <w:proofErr w:type="spellEnd"/>
          </w:p>
        </w:tc>
        <w:tc>
          <w:tcPr>
            <w:tcW w:w="3161" w:type="dxa"/>
            <w:vMerge/>
            <w:shd w:val="clear" w:color="auto" w:fill="auto"/>
          </w:tcPr>
          <w:p w:rsidR="005E3B7C" w:rsidRPr="00F736FD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3B7C" w:rsidRPr="002E5B3B" w:rsidTr="00723118">
        <w:tc>
          <w:tcPr>
            <w:tcW w:w="5070" w:type="dxa"/>
            <w:shd w:val="clear" w:color="auto" w:fill="auto"/>
          </w:tcPr>
          <w:p w:rsidR="005E3B7C" w:rsidRPr="002E5B3B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Найменування організації</w:t>
            </w:r>
          </w:p>
        </w:tc>
        <w:tc>
          <w:tcPr>
            <w:tcW w:w="1413" w:type="dxa"/>
            <w:shd w:val="clear" w:color="auto" w:fill="auto"/>
          </w:tcPr>
          <w:p w:rsidR="005E3B7C" w:rsidRPr="002E5B3B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E3B7C" w:rsidRPr="002E5B3B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3B7C" w:rsidRPr="002E5B3B" w:rsidTr="00723118">
        <w:tc>
          <w:tcPr>
            <w:tcW w:w="5070" w:type="dxa"/>
            <w:shd w:val="clear" w:color="auto" w:fill="auto"/>
          </w:tcPr>
          <w:p w:rsidR="005E3B7C" w:rsidRPr="002E5B3B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Місцезнаходження</w:t>
            </w:r>
          </w:p>
        </w:tc>
        <w:tc>
          <w:tcPr>
            <w:tcW w:w="1413" w:type="dxa"/>
            <w:shd w:val="clear" w:color="auto" w:fill="auto"/>
          </w:tcPr>
          <w:p w:rsidR="005E3B7C" w:rsidRPr="002E5B3B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E3B7C" w:rsidRPr="002E5B3B" w:rsidRDefault="005E3B7C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E3B7C" w:rsidRPr="002E5B3B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418"/>
        <w:gridCol w:w="1701"/>
        <w:gridCol w:w="1950"/>
      </w:tblGrid>
      <w:tr w:rsidR="005E3B7C" w:rsidRPr="002E5B3B" w:rsidTr="00723118">
        <w:trPr>
          <w:trHeight w:val="209"/>
        </w:trPr>
        <w:tc>
          <w:tcPr>
            <w:tcW w:w="9855" w:type="dxa"/>
            <w:gridSpan w:val="6"/>
            <w:shd w:val="clear" w:color="auto" w:fill="auto"/>
          </w:tcPr>
          <w:p w:rsidR="005E3B7C" w:rsidRPr="00F736FD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Коди організації</w:t>
            </w:r>
          </w:p>
        </w:tc>
      </w:tr>
      <w:tr w:rsidR="005E3B7C" w:rsidRPr="002E5B3B" w:rsidTr="00723118">
        <w:tc>
          <w:tcPr>
            <w:tcW w:w="1384" w:type="dxa"/>
            <w:shd w:val="clear" w:color="auto" w:fill="auto"/>
          </w:tcPr>
          <w:p w:rsidR="005E3B7C" w:rsidRPr="00F736FD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ЄДРПОУ</w:t>
            </w:r>
          </w:p>
        </w:tc>
        <w:tc>
          <w:tcPr>
            <w:tcW w:w="1701" w:type="dxa"/>
            <w:shd w:val="clear" w:color="auto" w:fill="auto"/>
          </w:tcPr>
          <w:p w:rsidR="005E3B7C" w:rsidRPr="00F736FD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території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(КОАТУУ)</w:t>
            </w:r>
          </w:p>
        </w:tc>
        <w:tc>
          <w:tcPr>
            <w:tcW w:w="1701" w:type="dxa"/>
            <w:shd w:val="clear" w:color="auto" w:fill="auto"/>
          </w:tcPr>
          <w:p w:rsidR="005E3B7C" w:rsidRPr="00F736FD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виду економічної діяльності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(КВЕД)</w:t>
            </w:r>
          </w:p>
        </w:tc>
        <w:tc>
          <w:tcPr>
            <w:tcW w:w="1418" w:type="dxa"/>
            <w:shd w:val="clear" w:color="auto" w:fill="auto"/>
          </w:tcPr>
          <w:p w:rsidR="005E3B7C" w:rsidRPr="00F736FD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 власності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(КФВ)</w:t>
            </w:r>
          </w:p>
        </w:tc>
        <w:tc>
          <w:tcPr>
            <w:tcW w:w="1701" w:type="dxa"/>
            <w:shd w:val="clear" w:color="auto" w:fill="auto"/>
          </w:tcPr>
          <w:p w:rsidR="005E3B7C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організаційно-правової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форми господарю</w:t>
            </w:r>
          </w:p>
          <w:p w:rsidR="005E3B7C" w:rsidRPr="00F736FD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вання</w:t>
            </w:r>
            <w:proofErr w:type="spellEnd"/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(КОПФГ)</w:t>
            </w:r>
          </w:p>
        </w:tc>
        <w:tc>
          <w:tcPr>
            <w:tcW w:w="1950" w:type="dxa"/>
            <w:shd w:val="clear" w:color="auto" w:fill="auto"/>
          </w:tcPr>
          <w:p w:rsidR="005E3B7C" w:rsidRPr="00F736FD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міністерство, інший центральний орган виконавчої влади, якому підпорядкована організація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(КОДУ)</w:t>
            </w:r>
          </w:p>
        </w:tc>
      </w:tr>
      <w:tr w:rsidR="005E3B7C" w:rsidRPr="002E5B3B" w:rsidTr="00723118">
        <w:tc>
          <w:tcPr>
            <w:tcW w:w="1384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3B7C" w:rsidRPr="002E5B3B" w:rsidTr="00723118">
        <w:tc>
          <w:tcPr>
            <w:tcW w:w="1384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E3B7C" w:rsidRPr="002E5B3B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Pr="002E5B3B" w:rsidRDefault="005E3B7C" w:rsidP="005E3B7C">
      <w:pPr>
        <w:pStyle w:val="a9"/>
        <w:jc w:val="center"/>
        <w:rPr>
          <w:rFonts w:ascii="Times New Roman" w:hAnsi="Times New Roman"/>
          <w:sz w:val="28"/>
          <w:szCs w:val="28"/>
          <w:lang w:val="uk-UA"/>
        </w:rPr>
      </w:pPr>
      <w:r w:rsidRPr="002E5B3B">
        <w:rPr>
          <w:rFonts w:ascii="Times New Roman" w:hAnsi="Times New Roman"/>
          <w:b/>
          <w:bCs/>
          <w:sz w:val="28"/>
          <w:szCs w:val="28"/>
          <w:lang w:val="uk-UA"/>
        </w:rPr>
        <w:t>Таблиця 1000. Випадки побічних реакцій та/або відсутності ефективності лікарських засобів та несприятливих подій після імунізації.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32"/>
        <w:gridCol w:w="979"/>
        <w:gridCol w:w="736"/>
        <w:gridCol w:w="1834"/>
        <w:gridCol w:w="1987"/>
        <w:gridCol w:w="1352"/>
        <w:gridCol w:w="1707"/>
      </w:tblGrid>
      <w:tr w:rsidR="005E3B7C" w:rsidRPr="002E5B3B" w:rsidTr="00723118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 /п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П. І. 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 (Ч/Ж)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Вік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історії хвороби або амбулаторної карти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Підозрюваний ЛЗ (торгівельне найменування, форма випуску, виробник, країна)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Опис проявів ПР/НППІ ПЛЗ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Основний клінічний та супутній діагнози (із зазначенням шифру за МКХ-10)</w:t>
            </w:r>
          </w:p>
        </w:tc>
      </w:tr>
      <w:tr w:rsidR="005E3B7C" w:rsidRPr="002E5B3B" w:rsidTr="00723118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3B7C" w:rsidRPr="002E5B3B" w:rsidTr="00723118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E3B7C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Pr="002E5B3B" w:rsidRDefault="005E3B7C" w:rsidP="005E3B7C">
      <w:pPr>
        <w:rPr>
          <w:rFonts w:ascii="Times New Roman" w:hAnsi="Times New Roman" w:cs="Times New Roman"/>
          <w:sz w:val="28"/>
          <w:szCs w:val="28"/>
        </w:rPr>
      </w:pPr>
    </w:p>
    <w:p w:rsidR="005E3B7C" w:rsidRPr="002E5B3B" w:rsidRDefault="005E3B7C" w:rsidP="005E3B7C">
      <w:pPr>
        <w:pStyle w:val="a9"/>
        <w:jc w:val="center"/>
        <w:rPr>
          <w:rFonts w:ascii="Times New Roman" w:hAnsi="Times New Roman"/>
          <w:sz w:val="28"/>
          <w:szCs w:val="28"/>
          <w:lang w:val="uk-UA"/>
        </w:rPr>
      </w:pPr>
      <w:r w:rsidRPr="002E5B3B">
        <w:rPr>
          <w:rFonts w:ascii="Times New Roman" w:hAnsi="Times New Roman"/>
          <w:b/>
          <w:bCs/>
          <w:sz w:val="28"/>
          <w:szCs w:val="28"/>
          <w:lang w:val="uk-UA"/>
        </w:rPr>
        <w:t>Таблиця 1001 Зведені дані про випадки побічних реакцій та/або відсутності ефективності лікарських засобів та несприятливих подій після імунізації у закладах охорони здоров’я регіону.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550"/>
        <w:gridCol w:w="1615"/>
        <w:gridCol w:w="2109"/>
        <w:gridCol w:w="1480"/>
        <w:gridCol w:w="1550"/>
      </w:tblGrid>
      <w:tr w:rsidR="005E3B7C" w:rsidRPr="002E5B3B" w:rsidTr="0072311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ЗОЗ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ЗОЗ, які надавали КП ПР/ВЕ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лікарів (за винятком тих, які не займаються ЛП діяльністю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населення (середньорічна)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Із них діти (0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18 років)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КП про випадки ПР/ВЕ</w:t>
            </w:r>
          </w:p>
        </w:tc>
      </w:tr>
      <w:tr w:rsidR="005E3B7C" w:rsidRPr="002E5B3B" w:rsidTr="0072311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3B7C" w:rsidRPr="002E5B3B" w:rsidTr="0072311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E3B7C" w:rsidRPr="002E5B3B" w:rsidRDefault="005E3B7C" w:rsidP="005E3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490"/>
        <w:gridCol w:w="2410"/>
        <w:gridCol w:w="3685"/>
      </w:tblGrid>
      <w:tr w:rsidR="005E3B7C" w:rsidRPr="002E5B3B" w:rsidTr="00723118">
        <w:trPr>
          <w:trHeight w:val="618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 закладу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(підпис)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(прізвище, 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я, по батькові)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Департаменту/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охорони здоров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 області (міста)</w:t>
            </w:r>
          </w:p>
        </w:tc>
      </w:tr>
    </w:tbl>
    <w:p w:rsidR="005E3B7C" w:rsidRPr="002E5B3B" w:rsidRDefault="005E3B7C" w:rsidP="005E3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876"/>
        <w:gridCol w:w="2596"/>
        <w:gridCol w:w="3576"/>
      </w:tblGrid>
      <w:tr w:rsidR="005E3B7C" w:rsidRPr="002E5B3B" w:rsidTr="0072311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__ __________ 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(цифрами)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(підпис)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(прізвище, 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я, по батькові)</w:t>
            </w:r>
          </w:p>
        </w:tc>
      </w:tr>
    </w:tbl>
    <w:p w:rsidR="005E3B7C" w:rsidRPr="002E5B3B" w:rsidRDefault="005E3B7C" w:rsidP="005E3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2176"/>
        <w:gridCol w:w="5748"/>
      </w:tblGrid>
      <w:tr w:rsidR="005E3B7C" w:rsidRPr="002E5B3B" w:rsidTr="00723118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(підпис)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_______________________________________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(прізвище, 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я, по батькові)</w:t>
            </w:r>
          </w:p>
        </w:tc>
      </w:tr>
      <w:tr w:rsidR="005E3B7C" w:rsidRPr="002E5B3B" w:rsidTr="00723118"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 П.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B7C" w:rsidRPr="002E5B3B" w:rsidRDefault="005E3B7C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 П.</w:t>
            </w:r>
          </w:p>
        </w:tc>
      </w:tr>
    </w:tbl>
    <w:p w:rsidR="00C5241F" w:rsidRDefault="00C5241F" w:rsidP="00C5241F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3B7C" w:rsidRPr="005E3B7C" w:rsidRDefault="005E3B7C" w:rsidP="00C5241F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E3B7C">
        <w:rPr>
          <w:rFonts w:ascii="Times New Roman" w:hAnsi="Times New Roman" w:cs="Times New Roman"/>
          <w:b/>
          <w:bCs/>
          <w:iCs/>
          <w:sz w:val="28"/>
          <w:szCs w:val="28"/>
        </w:rPr>
        <w:t>ВИМОГИ ДО</w:t>
      </w:r>
      <w:r w:rsidRPr="005E3B7C">
        <w:rPr>
          <w:rFonts w:ascii="Times New Roman" w:hAnsi="Times New Roman" w:cs="Times New Roman"/>
          <w:b/>
          <w:caps/>
          <w:sz w:val="28"/>
          <w:szCs w:val="28"/>
        </w:rPr>
        <w:t xml:space="preserve"> заповнення</w:t>
      </w:r>
    </w:p>
    <w:p w:rsidR="005E3B7C" w:rsidRPr="00C5241F" w:rsidRDefault="005E3B7C" w:rsidP="00C5241F">
      <w:pPr>
        <w:pStyle w:val="a9"/>
        <w:spacing w:before="12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16510">
        <w:rPr>
          <w:rFonts w:ascii="Times New Roman" w:hAnsi="Times New Roman"/>
          <w:b/>
          <w:sz w:val="28"/>
          <w:szCs w:val="28"/>
          <w:lang w:val="uk-UA"/>
        </w:rPr>
        <w:t xml:space="preserve">Звіту про випадки побічних реакцій та/або відсутності ефективності лікарських засобів </w:t>
      </w:r>
      <w:r w:rsidRPr="00616510">
        <w:rPr>
          <w:rFonts w:ascii="Times New Roman" w:hAnsi="Times New Roman"/>
          <w:b/>
          <w:bCs/>
          <w:sz w:val="28"/>
          <w:szCs w:val="28"/>
          <w:lang w:val="uk-UA"/>
        </w:rPr>
        <w:t xml:space="preserve">та несприятливих подій після імунізації </w:t>
      </w:r>
      <w:r w:rsidRPr="00616510">
        <w:rPr>
          <w:rFonts w:ascii="Times New Roman" w:hAnsi="Times New Roman"/>
          <w:b/>
          <w:sz w:val="28"/>
          <w:szCs w:val="28"/>
          <w:lang w:val="uk-UA"/>
        </w:rPr>
        <w:t>у закладах охорони здоров</w:t>
      </w:r>
      <w:r w:rsidR="00C5241F">
        <w:rPr>
          <w:rFonts w:ascii="Times New Roman" w:hAnsi="Times New Roman"/>
          <w:b/>
          <w:sz w:val="28"/>
          <w:szCs w:val="28"/>
          <w:lang w:val="uk-UA"/>
        </w:rPr>
        <w:t>’</w:t>
      </w:r>
      <w:r w:rsidRPr="00616510">
        <w:rPr>
          <w:rFonts w:ascii="Times New Roman" w:hAnsi="Times New Roman"/>
          <w:b/>
          <w:sz w:val="28"/>
          <w:szCs w:val="28"/>
          <w:lang w:val="uk-UA"/>
        </w:rPr>
        <w:t>я</w:t>
      </w:r>
      <w:r w:rsidR="00C5241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5241F">
        <w:rPr>
          <w:rFonts w:ascii="Times New Roman" w:hAnsi="Times New Roman"/>
          <w:sz w:val="28"/>
          <w:szCs w:val="28"/>
          <w:lang w:val="uk-UA"/>
        </w:rPr>
        <w:t>_</w:t>
      </w:r>
      <w:r w:rsidR="00C5241F" w:rsidRPr="00C5241F">
        <w:rPr>
          <w:rFonts w:ascii="Times New Roman" w:hAnsi="Times New Roman"/>
          <w:sz w:val="28"/>
          <w:szCs w:val="28"/>
          <w:lang w:val="uk-UA"/>
        </w:rPr>
        <w:t>____________</w:t>
      </w:r>
      <w:r w:rsidR="00C5241F">
        <w:rPr>
          <w:rFonts w:ascii="Times New Roman" w:hAnsi="Times New Roman"/>
          <w:sz w:val="28"/>
          <w:szCs w:val="28"/>
          <w:lang w:val="uk-UA"/>
        </w:rPr>
        <w:t>_____________________________</w:t>
      </w:r>
      <w:r w:rsidR="00C5241F" w:rsidRPr="00C5241F">
        <w:rPr>
          <w:rFonts w:ascii="Times New Roman" w:hAnsi="Times New Roman"/>
          <w:sz w:val="28"/>
          <w:szCs w:val="28"/>
          <w:lang w:val="uk-UA"/>
        </w:rPr>
        <w:t>_за 20__ рік</w:t>
      </w:r>
    </w:p>
    <w:p w:rsidR="005E3B7C" w:rsidRPr="00616510" w:rsidRDefault="005E3B7C" w:rsidP="00C5241F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</w:rPr>
        <w:t>I</w:t>
      </w:r>
      <w:r w:rsidRPr="00616510">
        <w:rPr>
          <w:rFonts w:ascii="Times New Roman" w:hAnsi="Times New Roman"/>
          <w:sz w:val="28"/>
          <w:szCs w:val="28"/>
          <w:lang w:val="uk-UA"/>
        </w:rPr>
        <w:t>.</w:t>
      </w:r>
      <w:r w:rsidRPr="00616510">
        <w:rPr>
          <w:rFonts w:ascii="Times New Roman" w:hAnsi="Times New Roman"/>
          <w:b/>
          <w:sz w:val="28"/>
          <w:szCs w:val="28"/>
          <w:lang w:val="uk-UA"/>
        </w:rPr>
        <w:t xml:space="preserve"> Таблиця 1000 </w:t>
      </w:r>
      <w:r w:rsidRPr="00616510">
        <w:rPr>
          <w:rFonts w:ascii="Times New Roman" w:hAnsi="Times New Roman"/>
          <w:sz w:val="28"/>
          <w:szCs w:val="28"/>
          <w:lang w:val="uk-UA"/>
        </w:rPr>
        <w:t xml:space="preserve">заповнюється відповідальною особою закладу </w:t>
      </w:r>
      <w:r w:rsidRPr="00616510">
        <w:rPr>
          <w:rFonts w:ascii="Times New Roman" w:eastAsia="Times New Roman" w:hAnsi="Times New Roman"/>
          <w:sz w:val="28"/>
          <w:szCs w:val="28"/>
          <w:lang w:val="uk-UA"/>
        </w:rPr>
        <w:t>охорони здоров’я усіх рівнів надання медичної допомоги незалежно від форм власності та відомчого підпорядкування</w:t>
      </w:r>
      <w:r w:rsidR="00C5241F">
        <w:rPr>
          <w:rFonts w:ascii="Times New Roman" w:eastAsia="Times New Roman" w:hAnsi="Times New Roman"/>
          <w:sz w:val="28"/>
          <w:szCs w:val="28"/>
          <w:lang w:val="uk-UA"/>
        </w:rPr>
        <w:t xml:space="preserve"> (далі – ЗОЗ). До </w:t>
      </w:r>
      <w:r w:rsidR="003173D1">
        <w:rPr>
          <w:rFonts w:ascii="Times New Roman" w:eastAsia="Times New Roman" w:hAnsi="Times New Roman"/>
          <w:sz w:val="28"/>
          <w:szCs w:val="28"/>
          <w:lang w:val="uk-UA"/>
        </w:rPr>
        <w:t>з</w:t>
      </w:r>
      <w:r w:rsidR="00C5241F">
        <w:rPr>
          <w:rFonts w:ascii="Times New Roman" w:eastAsia="Times New Roman" w:hAnsi="Times New Roman"/>
          <w:sz w:val="28"/>
          <w:szCs w:val="28"/>
          <w:lang w:val="uk-UA"/>
        </w:rPr>
        <w:t>віту</w:t>
      </w:r>
      <w:r w:rsidRPr="00616510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</w:t>
      </w:r>
      <w:r w:rsidRPr="00616510">
        <w:rPr>
          <w:rFonts w:ascii="Times New Roman" w:hAnsi="Times New Roman"/>
          <w:sz w:val="28"/>
          <w:szCs w:val="28"/>
          <w:lang w:val="uk-UA"/>
        </w:rPr>
        <w:t xml:space="preserve">про випадки побічних реакцій та/або відсутності ефективності лікарських засобів </w:t>
      </w:r>
      <w:r w:rsidRPr="00616510">
        <w:rPr>
          <w:rFonts w:ascii="Times New Roman" w:hAnsi="Times New Roman"/>
          <w:bCs/>
          <w:sz w:val="28"/>
          <w:szCs w:val="28"/>
          <w:lang w:val="uk-UA"/>
        </w:rPr>
        <w:t>та несприятливих подій</w:t>
      </w:r>
      <w:r w:rsidRPr="006165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616510">
        <w:rPr>
          <w:rFonts w:ascii="Times New Roman" w:hAnsi="Times New Roman"/>
          <w:bCs/>
          <w:sz w:val="28"/>
          <w:szCs w:val="28"/>
          <w:lang w:val="uk-UA"/>
        </w:rPr>
        <w:t>після імунізації</w:t>
      </w:r>
      <w:r w:rsidRPr="006165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616510">
        <w:rPr>
          <w:rFonts w:ascii="Times New Roman" w:hAnsi="Times New Roman"/>
          <w:sz w:val="28"/>
          <w:szCs w:val="28"/>
          <w:lang w:val="uk-UA"/>
        </w:rPr>
        <w:t>у закладах охорони здоров</w:t>
      </w:r>
      <w:r w:rsidR="003173D1">
        <w:rPr>
          <w:rFonts w:ascii="Times New Roman" w:hAnsi="Times New Roman"/>
          <w:sz w:val="28"/>
          <w:szCs w:val="28"/>
          <w:lang w:val="uk-UA"/>
        </w:rPr>
        <w:t>’</w:t>
      </w:r>
      <w:r w:rsidRPr="00616510">
        <w:rPr>
          <w:rFonts w:ascii="Times New Roman" w:hAnsi="Times New Roman"/>
          <w:sz w:val="28"/>
          <w:szCs w:val="28"/>
          <w:lang w:val="uk-UA"/>
        </w:rPr>
        <w:t xml:space="preserve">я у такому порядку: до кожної графи таблиці вносяться дані стосовно усіх виявлених випадків побічних реакцій та/або відсутності ефективності лікарських засобів при медичному </w:t>
      </w:r>
      <w:r w:rsidRPr="00616510">
        <w:rPr>
          <w:rFonts w:ascii="Times New Roman" w:hAnsi="Times New Roman"/>
          <w:sz w:val="28"/>
          <w:szCs w:val="28"/>
          <w:lang w:val="uk-UA"/>
        </w:rPr>
        <w:lastRenderedPageBreak/>
        <w:t>застосуванні у закладі охорони здоров</w:t>
      </w:r>
      <w:r w:rsidR="003173D1">
        <w:rPr>
          <w:rFonts w:ascii="Times New Roman" w:hAnsi="Times New Roman"/>
          <w:sz w:val="28"/>
          <w:szCs w:val="28"/>
          <w:lang w:val="uk-UA"/>
        </w:rPr>
        <w:t>’</w:t>
      </w:r>
      <w:r w:rsidRPr="00616510">
        <w:rPr>
          <w:rFonts w:ascii="Times New Roman" w:hAnsi="Times New Roman"/>
          <w:sz w:val="28"/>
          <w:szCs w:val="28"/>
          <w:lang w:val="uk-UA"/>
        </w:rPr>
        <w:t xml:space="preserve">я області (міста) в послідовному порядку.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Кожен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наступний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випадок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вноситься у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наступний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рядок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таблиці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Порядковий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номер.</w:t>
      </w:r>
    </w:p>
    <w:p w:rsidR="005E3B7C" w:rsidRPr="00616510" w:rsidRDefault="003173D1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П. І. Б.</w:t>
      </w:r>
      <w:r w:rsidR="005E3B7C" w:rsidRPr="00616510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="005E3B7C" w:rsidRPr="00616510">
        <w:rPr>
          <w:rFonts w:ascii="Times New Roman" w:hAnsi="Times New Roman"/>
          <w:sz w:val="28"/>
          <w:szCs w:val="28"/>
          <w:lang w:val="ru-RU"/>
        </w:rPr>
        <w:t>прізвище</w:t>
      </w:r>
      <w:proofErr w:type="spellEnd"/>
      <w:r w:rsidR="005E3B7C"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5E3B7C" w:rsidRPr="00616510">
        <w:rPr>
          <w:rFonts w:ascii="Times New Roman" w:hAnsi="Times New Roman"/>
          <w:sz w:val="28"/>
          <w:szCs w:val="28"/>
          <w:lang w:val="ru-RU"/>
        </w:rPr>
        <w:t>ім</w:t>
      </w:r>
      <w:r w:rsidRPr="003173D1">
        <w:rPr>
          <w:rFonts w:ascii="Times New Roman" w:eastAsia="Times New Roman" w:hAnsi="Times New Roman"/>
          <w:sz w:val="28"/>
          <w:szCs w:val="28"/>
          <w:lang w:val="ru-RU"/>
        </w:rPr>
        <w:t>’</w:t>
      </w:r>
      <w:r w:rsidR="005E3B7C" w:rsidRPr="00616510">
        <w:rPr>
          <w:rFonts w:ascii="Times New Roman" w:hAnsi="Times New Roman"/>
          <w:sz w:val="28"/>
          <w:szCs w:val="28"/>
          <w:lang w:val="ru-RU"/>
        </w:rPr>
        <w:t>я</w:t>
      </w:r>
      <w:proofErr w:type="spellEnd"/>
      <w:r w:rsidR="005E3B7C" w:rsidRPr="00616510">
        <w:rPr>
          <w:rFonts w:ascii="Times New Roman" w:hAnsi="Times New Roman"/>
          <w:sz w:val="28"/>
          <w:szCs w:val="28"/>
          <w:lang w:val="ru-RU"/>
        </w:rPr>
        <w:t xml:space="preserve">, по </w:t>
      </w:r>
      <w:proofErr w:type="spellStart"/>
      <w:r w:rsidR="005E3B7C" w:rsidRPr="00616510">
        <w:rPr>
          <w:rFonts w:ascii="Times New Roman" w:hAnsi="Times New Roman"/>
          <w:sz w:val="28"/>
          <w:szCs w:val="28"/>
          <w:lang w:val="ru-RU"/>
        </w:rPr>
        <w:t>батькові</w:t>
      </w:r>
      <w:proofErr w:type="spellEnd"/>
      <w:r w:rsidR="005E3B7C"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E3B7C" w:rsidRPr="00616510">
        <w:rPr>
          <w:rFonts w:ascii="Times New Roman" w:hAnsi="Times New Roman"/>
          <w:sz w:val="28"/>
          <w:szCs w:val="28"/>
          <w:lang w:val="ru-RU"/>
        </w:rPr>
        <w:t>пацієнта</w:t>
      </w:r>
      <w:proofErr w:type="spellEnd"/>
      <w:r w:rsidR="005E3B7C"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E3B7C" w:rsidRPr="00616510">
        <w:rPr>
          <w:rFonts w:ascii="Times New Roman" w:hAnsi="Times New Roman"/>
          <w:sz w:val="28"/>
          <w:szCs w:val="28"/>
          <w:lang w:val="ru-RU"/>
        </w:rPr>
        <w:t>зазначаються</w:t>
      </w:r>
      <w:proofErr w:type="spellEnd"/>
      <w:r w:rsidR="005E3B7C"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E3B7C" w:rsidRPr="00616510">
        <w:rPr>
          <w:rFonts w:ascii="Times New Roman" w:hAnsi="Times New Roman"/>
          <w:sz w:val="28"/>
          <w:szCs w:val="28"/>
          <w:lang w:val="ru-RU"/>
        </w:rPr>
        <w:t>ініціалами</w:t>
      </w:r>
      <w:proofErr w:type="spellEnd"/>
      <w:r w:rsidR="005E3B7C"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3. Стать: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жінка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чоловік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Якщо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повідомлення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стосується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лікарського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засобу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приймала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вагітна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жінка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побічна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реакція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та/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відсутність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ефективності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виникла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у плода, то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всі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дані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(за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винятком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побічної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реакції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надаються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матір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зазначенням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триместру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вагітності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Вік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: для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пацієнтів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віком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3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років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і старше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зазначаються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роки; для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пацієнтів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молодше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3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років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73D1">
        <w:rPr>
          <w:rFonts w:ascii="Times New Roman" w:hAnsi="Times New Roman"/>
          <w:sz w:val="28"/>
          <w:szCs w:val="28"/>
          <w:lang w:val="ru-RU"/>
        </w:rPr>
        <w:t>–</w:t>
      </w:r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місяці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; для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пацієнтів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віком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місяця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73D1">
        <w:rPr>
          <w:rFonts w:ascii="Times New Roman" w:hAnsi="Times New Roman"/>
          <w:sz w:val="28"/>
          <w:szCs w:val="28"/>
          <w:lang w:val="ru-RU"/>
        </w:rPr>
        <w:t>–</w:t>
      </w:r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дні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5. Номер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історії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хвороби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амбулаторної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карти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Підозрюваний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лікарський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засіб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торгівельне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найменування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форма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випуску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виробник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повне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найменування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),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країна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7.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Опис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проявів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побічної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реакції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підозрюваного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лікарського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засобу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:</w:t>
      </w:r>
      <w:r w:rsidR="003173D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173D1">
        <w:rPr>
          <w:rFonts w:ascii="Times New Roman" w:hAnsi="Times New Roman"/>
          <w:sz w:val="28"/>
          <w:szCs w:val="28"/>
          <w:lang w:val="ru-RU"/>
        </w:rPr>
        <w:t>з</w:t>
      </w:r>
      <w:r w:rsidRPr="00616510">
        <w:rPr>
          <w:rFonts w:ascii="Times New Roman" w:hAnsi="Times New Roman"/>
          <w:sz w:val="28"/>
          <w:szCs w:val="28"/>
          <w:lang w:val="ru-RU"/>
        </w:rPr>
        <w:t>азначаються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негативні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клінічні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прояви,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повязані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переважаючим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комбінованим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впливом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функції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органів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травлення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шкіри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центральної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нервової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системи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серцево-судинної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системи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системи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дихання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сечовивідної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імунної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інших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систем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унаслідок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призначення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підозрюваного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лікарського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засобу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комбінацій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лікарських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засобів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призводить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відповідного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порушення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життєдіяльності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організму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. У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випадку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відсутності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ефективності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використанні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лікарського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засобу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зазначається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відсутність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ефективності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>.</w:t>
      </w:r>
    </w:p>
    <w:p w:rsidR="005E3B7C" w:rsidRPr="00616510" w:rsidRDefault="005E3B7C" w:rsidP="003173D1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6510">
        <w:rPr>
          <w:rFonts w:ascii="Times New Roman" w:hAnsi="Times New Roman"/>
          <w:sz w:val="28"/>
          <w:szCs w:val="28"/>
          <w:lang w:val="ru-RU"/>
        </w:rPr>
        <w:t xml:space="preserve">8.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Основні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клінічний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супутній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діагнози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зазначенням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шифру за МКХ-10):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зазначаються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основний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клінічний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супутній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діагнози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пацієнта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у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якого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спостерігалася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побічна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реакція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16510">
        <w:rPr>
          <w:rFonts w:ascii="Times New Roman" w:hAnsi="Times New Roman"/>
          <w:sz w:val="28"/>
          <w:szCs w:val="28"/>
          <w:lang w:val="ru-RU"/>
        </w:rPr>
        <w:t>зазначенням</w:t>
      </w:r>
      <w:proofErr w:type="spellEnd"/>
      <w:r w:rsidRPr="00616510">
        <w:rPr>
          <w:rFonts w:ascii="Times New Roman" w:hAnsi="Times New Roman"/>
          <w:sz w:val="28"/>
          <w:szCs w:val="28"/>
          <w:lang w:val="ru-RU"/>
        </w:rPr>
        <w:t xml:space="preserve"> шифру МКХ-10.</w:t>
      </w:r>
    </w:p>
    <w:p w:rsidR="005E3B7C" w:rsidRPr="005E3B7C" w:rsidRDefault="005E3B7C" w:rsidP="003173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10">
        <w:rPr>
          <w:rFonts w:ascii="Times New Roman" w:hAnsi="Times New Roman" w:cs="Times New Roman"/>
          <w:sz w:val="28"/>
          <w:szCs w:val="28"/>
        </w:rPr>
        <w:t>II.</w:t>
      </w:r>
      <w:r w:rsidRPr="00616510">
        <w:rPr>
          <w:rFonts w:ascii="Times New Roman" w:hAnsi="Times New Roman" w:cs="Times New Roman"/>
          <w:b/>
          <w:sz w:val="28"/>
          <w:szCs w:val="28"/>
        </w:rPr>
        <w:t xml:space="preserve"> Таблиця 1001 </w:t>
      </w:r>
      <w:r w:rsidR="003173D1">
        <w:rPr>
          <w:rFonts w:ascii="Times New Roman" w:hAnsi="Times New Roman" w:cs="Times New Roman"/>
          <w:sz w:val="28"/>
          <w:szCs w:val="28"/>
        </w:rPr>
        <w:t>відповідальною особою</w:t>
      </w:r>
      <w:r w:rsidRPr="00616510">
        <w:rPr>
          <w:rFonts w:ascii="Times New Roman" w:hAnsi="Times New Roman" w:cs="Times New Roman"/>
          <w:sz w:val="28"/>
          <w:szCs w:val="28"/>
        </w:rPr>
        <w:t xml:space="preserve"> закладу охорони</w:t>
      </w:r>
      <w:r w:rsidRPr="00616510">
        <w:rPr>
          <w:rFonts w:ascii="Times New Roman" w:eastAsia="Times New Roman" w:hAnsi="Times New Roman" w:cs="Times New Roman"/>
          <w:sz w:val="28"/>
          <w:szCs w:val="28"/>
        </w:rPr>
        <w:t xml:space="preserve"> здоров’я усіх рівнів надання медичної допомоги незалежно від форм власності та відомчого підпорядкування</w:t>
      </w:r>
      <w:r w:rsidR="003173D1">
        <w:rPr>
          <w:rFonts w:ascii="Times New Roman" w:hAnsi="Times New Roman" w:cs="Times New Roman"/>
          <w:sz w:val="28"/>
          <w:szCs w:val="28"/>
        </w:rPr>
        <w:t>. До звіту вносяться</w:t>
      </w:r>
      <w:bookmarkStart w:id="0" w:name="_GoBack"/>
      <w:bookmarkEnd w:id="0"/>
      <w:r w:rsidRPr="00616510">
        <w:rPr>
          <w:rFonts w:ascii="Times New Roman" w:hAnsi="Times New Roman" w:cs="Times New Roman"/>
          <w:sz w:val="28"/>
          <w:szCs w:val="28"/>
        </w:rPr>
        <w:t xml:space="preserve"> випадки побічних реакцій та/або відсутності ефективності лікарських засобів та несприятливих подій</w:t>
      </w:r>
      <w:r w:rsidRPr="00616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6510">
        <w:rPr>
          <w:rFonts w:ascii="Times New Roman" w:hAnsi="Times New Roman" w:cs="Times New Roman"/>
          <w:sz w:val="28"/>
          <w:szCs w:val="28"/>
        </w:rPr>
        <w:t>після імунізації у закладах охорони здоров</w:t>
      </w:r>
      <w:r w:rsidR="00616510">
        <w:rPr>
          <w:rFonts w:ascii="Times New Roman" w:hAnsi="Times New Roman" w:cs="Times New Roman"/>
          <w:sz w:val="28"/>
          <w:szCs w:val="28"/>
        </w:rPr>
        <w:t>’</w:t>
      </w:r>
      <w:r w:rsidRPr="00616510">
        <w:rPr>
          <w:rFonts w:ascii="Times New Roman" w:hAnsi="Times New Roman" w:cs="Times New Roman"/>
          <w:sz w:val="28"/>
          <w:szCs w:val="28"/>
        </w:rPr>
        <w:t>я не заповнюється: залишається пустою.</w:t>
      </w:r>
    </w:p>
    <w:p w:rsidR="00F343D7" w:rsidRPr="00397096" w:rsidRDefault="00F343D7" w:rsidP="005E3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43D7" w:rsidRPr="00397096" w:rsidSect="008F7D98">
      <w:headerReference w:type="default" r:id="rId8"/>
      <w:foot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3D7" w:rsidRDefault="00F343D7" w:rsidP="00494E3E">
      <w:pPr>
        <w:spacing w:after="0" w:line="240" w:lineRule="auto"/>
      </w:pPr>
      <w:r>
        <w:separator/>
      </w:r>
    </w:p>
  </w:endnote>
  <w:endnote w:type="continuationSeparator" w:id="0">
    <w:p w:rsidR="00F343D7" w:rsidRDefault="00F343D7" w:rsidP="00494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D7" w:rsidRDefault="00F343D7">
    <w:pPr>
      <w:pStyle w:val="a5"/>
      <w:jc w:val="center"/>
    </w:pPr>
  </w:p>
  <w:p w:rsidR="00F343D7" w:rsidRDefault="00F343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3D7" w:rsidRDefault="00F343D7" w:rsidP="00494E3E">
      <w:pPr>
        <w:spacing w:after="0" w:line="240" w:lineRule="auto"/>
      </w:pPr>
      <w:r>
        <w:separator/>
      </w:r>
    </w:p>
  </w:footnote>
  <w:footnote w:type="continuationSeparator" w:id="0">
    <w:p w:rsidR="00F343D7" w:rsidRDefault="00F343D7" w:rsidP="00494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D7" w:rsidRDefault="00F343D7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21420">
      <w:rPr>
        <w:rFonts w:ascii="Times New Roman" w:hAnsi="Times New Roman" w:cs="Times New Roman"/>
        <w:sz w:val="28"/>
        <w:szCs w:val="28"/>
      </w:rPr>
      <w:fldChar w:fldCharType="begin"/>
    </w:r>
    <w:r w:rsidRPr="00021420">
      <w:rPr>
        <w:rFonts w:ascii="Times New Roman" w:hAnsi="Times New Roman" w:cs="Times New Roman"/>
        <w:sz w:val="28"/>
        <w:szCs w:val="28"/>
      </w:rPr>
      <w:instrText>PAGE   \* MERGEFORMAT</w:instrText>
    </w:r>
    <w:r w:rsidRPr="00021420">
      <w:rPr>
        <w:rFonts w:ascii="Times New Roman" w:hAnsi="Times New Roman" w:cs="Times New Roman"/>
        <w:sz w:val="28"/>
        <w:szCs w:val="28"/>
      </w:rPr>
      <w:fldChar w:fldCharType="separate"/>
    </w:r>
    <w:r w:rsidR="008B7246" w:rsidRPr="008B7246">
      <w:rPr>
        <w:rFonts w:ascii="Times New Roman" w:hAnsi="Times New Roman" w:cs="Times New Roman"/>
        <w:noProof/>
        <w:sz w:val="28"/>
        <w:szCs w:val="28"/>
        <w:lang w:val="ru-RU"/>
      </w:rPr>
      <w:t>4</w:t>
    </w:r>
    <w:r w:rsidRPr="00021420">
      <w:rPr>
        <w:rFonts w:ascii="Times New Roman" w:hAnsi="Times New Roman" w:cs="Times New Roman"/>
        <w:sz w:val="28"/>
        <w:szCs w:val="28"/>
      </w:rPr>
      <w:fldChar w:fldCharType="end"/>
    </w:r>
  </w:p>
  <w:p w:rsidR="00F343D7" w:rsidRPr="00021420" w:rsidRDefault="00F343D7" w:rsidP="00390976">
    <w:pPr>
      <w:pStyle w:val="a3"/>
      <w:ind w:left="354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</w:t>
    </w:r>
    <w:r>
      <w:rPr>
        <w:rFonts w:ascii="Times New Roman" w:hAnsi="Times New Roman" w:cs="Times New Roman"/>
        <w:sz w:val="28"/>
        <w:szCs w:val="28"/>
      </w:rPr>
      <w:t>Подовження додатка 4</w:t>
    </w:r>
  </w:p>
  <w:p w:rsidR="00F343D7" w:rsidRDefault="00F343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name w:val="WW8Num11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6A81476"/>
    <w:multiLevelType w:val="hybridMultilevel"/>
    <w:tmpl w:val="876A83C6"/>
    <w:lvl w:ilvl="0" w:tplc="CEAC352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FC5176E"/>
    <w:multiLevelType w:val="hybridMultilevel"/>
    <w:tmpl w:val="7F2C49BE"/>
    <w:lvl w:ilvl="0" w:tplc="59C2BD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103857"/>
    <w:multiLevelType w:val="hybridMultilevel"/>
    <w:tmpl w:val="30AC7E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E74"/>
    <w:rsid w:val="00005BDE"/>
    <w:rsid w:val="00016D2F"/>
    <w:rsid w:val="00017918"/>
    <w:rsid w:val="00021420"/>
    <w:rsid w:val="00080900"/>
    <w:rsid w:val="000C6A44"/>
    <w:rsid w:val="000D05F5"/>
    <w:rsid w:val="002714E0"/>
    <w:rsid w:val="00293060"/>
    <w:rsid w:val="002C1890"/>
    <w:rsid w:val="003173D1"/>
    <w:rsid w:val="00351C9E"/>
    <w:rsid w:val="0037514D"/>
    <w:rsid w:val="003852D9"/>
    <w:rsid w:val="00390976"/>
    <w:rsid w:val="00397096"/>
    <w:rsid w:val="003A323A"/>
    <w:rsid w:val="00473A0D"/>
    <w:rsid w:val="00494E3E"/>
    <w:rsid w:val="005E3B7C"/>
    <w:rsid w:val="00616510"/>
    <w:rsid w:val="006567FB"/>
    <w:rsid w:val="00661157"/>
    <w:rsid w:val="00703B8C"/>
    <w:rsid w:val="00746A94"/>
    <w:rsid w:val="007A7071"/>
    <w:rsid w:val="007D2E88"/>
    <w:rsid w:val="007D6097"/>
    <w:rsid w:val="008534B0"/>
    <w:rsid w:val="008843AA"/>
    <w:rsid w:val="008B7246"/>
    <w:rsid w:val="008F7D98"/>
    <w:rsid w:val="00974976"/>
    <w:rsid w:val="009762D1"/>
    <w:rsid w:val="009D6AF7"/>
    <w:rsid w:val="00A166FF"/>
    <w:rsid w:val="00A65E74"/>
    <w:rsid w:val="00AF5339"/>
    <w:rsid w:val="00B244CB"/>
    <w:rsid w:val="00B4581D"/>
    <w:rsid w:val="00B47CD9"/>
    <w:rsid w:val="00B9258D"/>
    <w:rsid w:val="00C5241F"/>
    <w:rsid w:val="00E34439"/>
    <w:rsid w:val="00E80A9F"/>
    <w:rsid w:val="00F343D7"/>
    <w:rsid w:val="00F76D18"/>
    <w:rsid w:val="00F8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AD25E8-DABC-4DCE-9223-81E77C58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439"/>
    <w:pPr>
      <w:spacing w:after="160" w:line="259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4E3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E3E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rsid w:val="00494E3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E3E"/>
    <w:rPr>
      <w:rFonts w:ascii="Calibri" w:eastAsia="Times New Roman" w:hAnsi="Calibri" w:cs="Calibri"/>
    </w:rPr>
  </w:style>
  <w:style w:type="paragraph" w:styleId="a7">
    <w:name w:val="List Paragraph"/>
    <w:basedOn w:val="a"/>
    <w:uiPriority w:val="99"/>
    <w:qFormat/>
    <w:rsid w:val="00021420"/>
    <w:pPr>
      <w:ind w:left="720"/>
    </w:pPr>
  </w:style>
  <w:style w:type="character" w:styleId="a8">
    <w:name w:val="Hyperlink"/>
    <w:basedOn w:val="a0"/>
    <w:uiPriority w:val="99"/>
    <w:rsid w:val="000D05F5"/>
    <w:rPr>
      <w:color w:val="0563C1"/>
      <w:u w:val="single"/>
    </w:rPr>
  </w:style>
  <w:style w:type="paragraph" w:styleId="a9">
    <w:name w:val="Normal (Web)"/>
    <w:basedOn w:val="a"/>
    <w:link w:val="aa"/>
    <w:uiPriority w:val="99"/>
    <w:rsid w:val="000D05F5"/>
    <w:pPr>
      <w:suppressAutoHyphens/>
      <w:spacing w:before="280" w:after="280" w:line="240" w:lineRule="auto"/>
    </w:pPr>
    <w:rPr>
      <w:rFonts w:cs="Times New Roman"/>
      <w:sz w:val="24"/>
      <w:szCs w:val="24"/>
      <w:lang w:val="en-US" w:eastAsia="ar-SA"/>
    </w:rPr>
  </w:style>
  <w:style w:type="character" w:customStyle="1" w:styleId="aa">
    <w:name w:val="Обычный (веб) Знак"/>
    <w:link w:val="a9"/>
    <w:uiPriority w:val="99"/>
    <w:locked/>
    <w:rsid w:val="00390976"/>
    <w:rPr>
      <w:rFonts w:ascii="Times New Roman" w:eastAsia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igilance@de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3642</Words>
  <Characters>2077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14</cp:revision>
  <dcterms:created xsi:type="dcterms:W3CDTF">2015-09-25T10:17:00Z</dcterms:created>
  <dcterms:modified xsi:type="dcterms:W3CDTF">2015-10-15T07:51:00Z</dcterms:modified>
</cp:coreProperties>
</file>